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sidRPr="00763A44">
        <w:rPr>
          <w:rFonts w:ascii="Times New Roman" w:hAnsi="Times New Roman"/>
          <w:noProof/>
          <w:sz w:val="24"/>
          <w:szCs w:val="24"/>
        </w:rPr>
        <w:drawing>
          <wp:inline distT="0" distB="0" distL="0" distR="0" wp14:anchorId="32CB28D8" wp14:editId="36EAAF13">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rsidR="00F125A6" w:rsidRDefault="00F125A6" w:rsidP="00F125A6">
      <w:pPr>
        <w:tabs>
          <w:tab w:val="center" w:pos="4677"/>
          <w:tab w:val="right" w:pos="9355"/>
        </w:tabs>
        <w:autoSpaceDE w:val="0"/>
        <w:autoSpaceDN w:val="0"/>
        <w:spacing w:after="0" w:line="240" w:lineRule="auto"/>
        <w:jc w:val="center"/>
        <w:rPr>
          <w:rFonts w:ascii="Times New Roman" w:hAnsi="Times New Roman"/>
          <w:sz w:val="26"/>
          <w:szCs w:val="26"/>
        </w:rPr>
      </w:pPr>
      <w:r w:rsidRPr="00763A44">
        <w:rPr>
          <w:rFonts w:ascii="Times New Roman" w:hAnsi="Times New Roman"/>
          <w:sz w:val="26"/>
          <w:szCs w:val="26"/>
        </w:rPr>
        <w:t>КРАСНОЯРСК</w:t>
      </w:r>
      <w:r>
        <w:rPr>
          <w:rFonts w:ascii="Times New Roman" w:hAnsi="Times New Roman"/>
          <w:sz w:val="26"/>
          <w:szCs w:val="26"/>
        </w:rPr>
        <w:t>ИЙ</w:t>
      </w:r>
      <w:r w:rsidRPr="00763A44">
        <w:rPr>
          <w:rFonts w:ascii="Times New Roman" w:hAnsi="Times New Roman"/>
          <w:sz w:val="26"/>
          <w:szCs w:val="26"/>
        </w:rPr>
        <w:t xml:space="preserve"> КРА</w:t>
      </w:r>
      <w:r>
        <w:rPr>
          <w:rFonts w:ascii="Times New Roman" w:hAnsi="Times New Roman"/>
          <w:sz w:val="26"/>
          <w:szCs w:val="26"/>
        </w:rPr>
        <w:t>Й</w:t>
      </w:r>
    </w:p>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763A44">
        <w:rPr>
          <w:rFonts w:ascii="Times New Roman" w:hAnsi="Times New Roman"/>
          <w:sz w:val="26"/>
          <w:szCs w:val="26"/>
        </w:rPr>
        <w:t>АДМИНИСТРАЦИЯ ГОРОДА НОРИЛЬСКА</w:t>
      </w: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sz w:val="26"/>
          <w:szCs w:val="26"/>
        </w:rPr>
      </w:pP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b/>
          <w:bCs/>
          <w:sz w:val="28"/>
          <w:szCs w:val="28"/>
        </w:rPr>
      </w:pPr>
      <w:r w:rsidRPr="00763A44">
        <w:rPr>
          <w:rFonts w:ascii="Times New Roman" w:hAnsi="Times New Roman"/>
          <w:b/>
          <w:bCs/>
          <w:sz w:val="28"/>
          <w:szCs w:val="28"/>
        </w:rPr>
        <w:t>ПОСТАНОВЛЕНИЕ</w:t>
      </w: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b/>
          <w:bCs/>
          <w:sz w:val="28"/>
          <w:szCs w:val="28"/>
        </w:rPr>
      </w:pP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sz w:val="18"/>
          <w:szCs w:val="18"/>
        </w:rPr>
      </w:pPr>
    </w:p>
    <w:p w:rsidR="00F412F0" w:rsidRPr="00763A44" w:rsidRDefault="00F125A6" w:rsidP="00F412F0">
      <w:pPr>
        <w:spacing w:after="0" w:line="240" w:lineRule="auto"/>
        <w:ind w:right="-1"/>
        <w:rPr>
          <w:rFonts w:ascii="Times New Roman" w:hAnsi="Times New Roman"/>
          <w:sz w:val="26"/>
          <w:szCs w:val="26"/>
        </w:rPr>
      </w:pPr>
      <w:r>
        <w:rPr>
          <w:rFonts w:ascii="Times New Roman" w:hAnsi="Times New Roman"/>
          <w:sz w:val="26"/>
          <w:szCs w:val="26"/>
        </w:rPr>
        <w:t>_______</w:t>
      </w:r>
      <w:r w:rsidR="00CE68F0">
        <w:rPr>
          <w:rFonts w:ascii="Times New Roman" w:hAnsi="Times New Roman"/>
          <w:sz w:val="26"/>
          <w:szCs w:val="26"/>
        </w:rPr>
        <w:t>202</w:t>
      </w:r>
      <w:r>
        <w:rPr>
          <w:rFonts w:ascii="Times New Roman" w:hAnsi="Times New Roman"/>
          <w:sz w:val="26"/>
          <w:szCs w:val="26"/>
        </w:rPr>
        <w:t>5</w:t>
      </w:r>
      <w:r w:rsidR="00C274D3">
        <w:rPr>
          <w:rFonts w:ascii="Times New Roman" w:hAnsi="Times New Roman"/>
          <w:sz w:val="26"/>
          <w:szCs w:val="26"/>
        </w:rPr>
        <w:tab/>
      </w:r>
      <w:r w:rsidR="00C274D3">
        <w:rPr>
          <w:rFonts w:ascii="Times New Roman" w:hAnsi="Times New Roman"/>
          <w:sz w:val="26"/>
          <w:szCs w:val="26"/>
        </w:rPr>
        <w:tab/>
      </w:r>
      <w:r w:rsidR="00C274D3">
        <w:rPr>
          <w:rFonts w:ascii="Times New Roman" w:hAnsi="Times New Roman"/>
          <w:sz w:val="26"/>
          <w:szCs w:val="26"/>
        </w:rPr>
        <w:tab/>
        <w:t xml:space="preserve">       </w:t>
      </w:r>
      <w:r w:rsidR="00F412F0" w:rsidRPr="00763A44">
        <w:rPr>
          <w:rFonts w:ascii="Times New Roman" w:hAnsi="Times New Roman"/>
          <w:sz w:val="26"/>
          <w:szCs w:val="26"/>
        </w:rPr>
        <w:t>г. Норильск</w:t>
      </w:r>
      <w:r>
        <w:rPr>
          <w:rFonts w:ascii="Times New Roman" w:hAnsi="Times New Roman"/>
          <w:sz w:val="26"/>
          <w:szCs w:val="26"/>
        </w:rPr>
        <w:tab/>
      </w:r>
      <w:r>
        <w:rPr>
          <w:rFonts w:ascii="Times New Roman" w:hAnsi="Times New Roman"/>
          <w:sz w:val="26"/>
          <w:szCs w:val="26"/>
        </w:rPr>
        <w:tab/>
      </w:r>
      <w:r w:rsidR="00F412F0">
        <w:rPr>
          <w:rFonts w:ascii="Times New Roman" w:hAnsi="Times New Roman"/>
          <w:sz w:val="26"/>
          <w:szCs w:val="26"/>
        </w:rPr>
        <w:tab/>
        <w:t xml:space="preserve">         </w:t>
      </w:r>
      <w:r w:rsidR="00C274D3">
        <w:rPr>
          <w:rFonts w:ascii="Times New Roman" w:hAnsi="Times New Roman"/>
          <w:sz w:val="26"/>
          <w:szCs w:val="26"/>
        </w:rPr>
        <w:t xml:space="preserve">           </w:t>
      </w:r>
      <w:r w:rsidR="00336C26">
        <w:rPr>
          <w:rFonts w:ascii="Times New Roman" w:hAnsi="Times New Roman"/>
          <w:sz w:val="26"/>
          <w:szCs w:val="26"/>
        </w:rPr>
        <w:t xml:space="preserve">№ </w:t>
      </w:r>
      <w:r>
        <w:rPr>
          <w:rFonts w:ascii="Times New Roman" w:hAnsi="Times New Roman"/>
          <w:sz w:val="26"/>
          <w:szCs w:val="26"/>
        </w:rPr>
        <w:t>_____</w:t>
      </w:r>
    </w:p>
    <w:p w:rsidR="00F412F0" w:rsidRPr="00763A44" w:rsidRDefault="00F412F0" w:rsidP="00F412F0">
      <w:pPr>
        <w:spacing w:after="0" w:line="240" w:lineRule="auto"/>
        <w:ind w:right="-143"/>
        <w:rPr>
          <w:rFonts w:ascii="Times New Roman" w:hAnsi="Times New Roman"/>
          <w:sz w:val="26"/>
          <w:szCs w:val="26"/>
        </w:rPr>
      </w:pPr>
    </w:p>
    <w:p w:rsidR="00F412F0" w:rsidRPr="00763A44" w:rsidRDefault="00F412F0" w:rsidP="00F412F0">
      <w:pPr>
        <w:tabs>
          <w:tab w:val="left" w:pos="3885"/>
        </w:tabs>
        <w:spacing w:after="0" w:line="240" w:lineRule="auto"/>
        <w:rPr>
          <w:rFonts w:ascii="Times New Roman" w:hAnsi="Times New Roman"/>
          <w:sz w:val="26"/>
          <w:szCs w:val="26"/>
        </w:rPr>
      </w:pPr>
      <w:r w:rsidRPr="00763A44">
        <w:rPr>
          <w:rFonts w:ascii="Times New Roman" w:hAnsi="Times New Roman"/>
          <w:sz w:val="26"/>
          <w:szCs w:val="26"/>
        </w:rPr>
        <w:tab/>
      </w:r>
    </w:p>
    <w:p w:rsidR="00F412F0" w:rsidRPr="00763A44" w:rsidRDefault="00F412F0" w:rsidP="00F412F0">
      <w:pPr>
        <w:spacing w:after="0" w:line="240" w:lineRule="auto"/>
        <w:jc w:val="both"/>
        <w:rPr>
          <w:rFonts w:ascii="Times New Roman" w:hAnsi="Times New Roman"/>
          <w:sz w:val="26"/>
          <w:szCs w:val="26"/>
        </w:rPr>
      </w:pPr>
      <w:r w:rsidRPr="00763A44">
        <w:rPr>
          <w:rFonts w:ascii="Times New Roman" w:hAnsi="Times New Roman"/>
          <w:sz w:val="26"/>
          <w:szCs w:val="26"/>
        </w:rPr>
        <w:t>О внесении изменени</w:t>
      </w:r>
      <w:r w:rsidR="00E53475">
        <w:rPr>
          <w:rFonts w:ascii="Times New Roman" w:hAnsi="Times New Roman"/>
          <w:sz w:val="26"/>
          <w:szCs w:val="26"/>
        </w:rPr>
        <w:t>я</w:t>
      </w:r>
      <w:r w:rsidRPr="00763A44">
        <w:rPr>
          <w:rFonts w:ascii="Times New Roman" w:hAnsi="Times New Roman"/>
          <w:sz w:val="26"/>
          <w:szCs w:val="26"/>
        </w:rPr>
        <w:t xml:space="preserve"> в постановление Администрации города Норильска </w:t>
      </w:r>
      <w:r w:rsidRPr="00763A44">
        <w:rPr>
          <w:rFonts w:ascii="Times New Roman" w:hAnsi="Times New Roman"/>
          <w:sz w:val="26"/>
          <w:szCs w:val="26"/>
        </w:rPr>
        <w:br/>
        <w:t>от 30.11.2016 № 573</w:t>
      </w:r>
    </w:p>
    <w:p w:rsidR="00F412F0" w:rsidRPr="00763A44" w:rsidRDefault="00F412F0" w:rsidP="00F412F0">
      <w:pPr>
        <w:spacing w:after="0" w:line="240" w:lineRule="auto"/>
        <w:rPr>
          <w:rFonts w:ascii="Times New Roman" w:hAnsi="Times New Roman"/>
          <w:sz w:val="26"/>
          <w:szCs w:val="26"/>
        </w:rPr>
      </w:pPr>
    </w:p>
    <w:p w:rsidR="00F412F0" w:rsidRPr="00763A44" w:rsidRDefault="00F412F0" w:rsidP="00F412F0">
      <w:pPr>
        <w:spacing w:after="0" w:line="240" w:lineRule="auto"/>
        <w:rPr>
          <w:rFonts w:ascii="Times New Roman" w:hAnsi="Times New Roman"/>
          <w:sz w:val="26"/>
          <w:szCs w:val="26"/>
        </w:rPr>
      </w:pPr>
    </w:p>
    <w:p w:rsidR="00B45DEF" w:rsidRPr="006C2EF1" w:rsidRDefault="006C2EF1" w:rsidP="00B45DEF">
      <w:pPr>
        <w:spacing w:after="0" w:line="240" w:lineRule="auto"/>
        <w:ind w:firstLine="709"/>
        <w:jc w:val="both"/>
        <w:rPr>
          <w:rFonts w:ascii="Times New Roman" w:hAnsi="Times New Roman"/>
          <w:sz w:val="26"/>
          <w:szCs w:val="26"/>
        </w:rPr>
      </w:pPr>
      <w:r w:rsidRPr="006C2EF1">
        <w:rPr>
          <w:rFonts w:ascii="Times New Roman" w:hAnsi="Times New Roman"/>
          <w:sz w:val="26"/>
          <w:szCs w:val="26"/>
        </w:rPr>
        <w:t xml:space="preserve">В соответствии со </w:t>
      </w:r>
      <w:hyperlink r:id="rId5" w:history="1">
        <w:r w:rsidR="001B4910">
          <w:rPr>
            <w:rStyle w:val="a5"/>
            <w:color w:val="auto"/>
            <w:sz w:val="26"/>
            <w:szCs w:val="26"/>
          </w:rPr>
          <w:t>статьей</w:t>
        </w:r>
        <w:r w:rsidRPr="006C2EF1">
          <w:rPr>
            <w:rStyle w:val="a5"/>
            <w:color w:val="auto"/>
            <w:sz w:val="26"/>
            <w:szCs w:val="26"/>
          </w:rPr>
          <w:t xml:space="preserve"> 179</w:t>
        </w:r>
      </w:hyperlink>
      <w:r w:rsidRPr="006C2EF1">
        <w:rPr>
          <w:rFonts w:ascii="Times New Roman" w:hAnsi="Times New Roman"/>
          <w:sz w:val="26"/>
          <w:szCs w:val="26"/>
        </w:rPr>
        <w:t xml:space="preserve"> Бюджетного кодекса Российской Федерации,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 </w:t>
      </w:r>
      <w:hyperlink r:id="rId6" w:history="1">
        <w:r w:rsidRPr="006C2EF1">
          <w:rPr>
            <w:rStyle w:val="a5"/>
            <w:color w:val="auto"/>
            <w:sz w:val="26"/>
            <w:szCs w:val="26"/>
          </w:rPr>
          <w:t>распоряжением</w:t>
        </w:r>
      </w:hyperlink>
      <w:r w:rsidRPr="006C2EF1">
        <w:rPr>
          <w:rFonts w:ascii="Times New Roman" w:hAnsi="Times New Roman"/>
          <w:sz w:val="26"/>
          <w:szCs w:val="26"/>
        </w:rPr>
        <w:t xml:space="preserve"> Администрации города Норильска от 19.07.2013 № </w:t>
      </w:r>
      <w:r w:rsidR="001B4910">
        <w:rPr>
          <w:rFonts w:ascii="Times New Roman" w:hAnsi="Times New Roman"/>
          <w:sz w:val="26"/>
          <w:szCs w:val="26"/>
        </w:rPr>
        <w:t xml:space="preserve"> </w:t>
      </w:r>
      <w:r w:rsidRPr="006C2EF1">
        <w:rPr>
          <w:rFonts w:ascii="Times New Roman" w:hAnsi="Times New Roman"/>
          <w:sz w:val="26"/>
          <w:szCs w:val="26"/>
        </w:rPr>
        <w:t>3864 «Об утверждении Перечня муниципальных программ муниципального образования город Норильск»,</w:t>
      </w: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ПОСТАНОВЛЯЮ:</w:t>
      </w:r>
    </w:p>
    <w:p w:rsidR="00F412F0" w:rsidRPr="00763A44" w:rsidRDefault="00F412F0" w:rsidP="00F412F0">
      <w:pPr>
        <w:spacing w:after="0" w:line="240" w:lineRule="auto"/>
        <w:ind w:firstLine="709"/>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ind w:firstLine="709"/>
        <w:jc w:val="both"/>
        <w:rPr>
          <w:rFonts w:ascii="Times New Roman" w:hAnsi="Times New Roman"/>
          <w:sz w:val="26"/>
          <w:szCs w:val="26"/>
        </w:rPr>
      </w:pPr>
      <w:r w:rsidRPr="00763A44">
        <w:rPr>
          <w:rFonts w:ascii="Times New Roman" w:hAnsi="Times New Roman"/>
          <w:sz w:val="26"/>
          <w:szCs w:val="26"/>
        </w:rPr>
        <w:t>1.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постановлением Администрации города Норильска от 30.11.2016 № 573 (далее – Программа), следующ</w:t>
      </w:r>
      <w:r w:rsidR="00E53475">
        <w:rPr>
          <w:rFonts w:ascii="Times New Roman" w:hAnsi="Times New Roman"/>
          <w:sz w:val="26"/>
          <w:szCs w:val="26"/>
        </w:rPr>
        <w:t>ее</w:t>
      </w:r>
      <w:r w:rsidRPr="00763A44">
        <w:rPr>
          <w:rFonts w:ascii="Times New Roman" w:hAnsi="Times New Roman"/>
          <w:sz w:val="26"/>
          <w:szCs w:val="26"/>
        </w:rPr>
        <w:t xml:space="preserve"> изменени</w:t>
      </w:r>
      <w:r w:rsidR="00E53475">
        <w:rPr>
          <w:rFonts w:ascii="Times New Roman" w:hAnsi="Times New Roman"/>
          <w:sz w:val="26"/>
          <w:szCs w:val="26"/>
        </w:rPr>
        <w:t>е</w:t>
      </w:r>
      <w:r w:rsidRPr="00763A44">
        <w:rPr>
          <w:rFonts w:ascii="Times New Roman" w:hAnsi="Times New Roman"/>
          <w:sz w:val="26"/>
          <w:szCs w:val="26"/>
        </w:rPr>
        <w:t>:</w:t>
      </w:r>
    </w:p>
    <w:p w:rsidR="00F412F0" w:rsidRPr="00BF4077" w:rsidRDefault="00F412F0" w:rsidP="001A4BE5">
      <w:pPr>
        <w:autoSpaceDE w:val="0"/>
        <w:autoSpaceDN w:val="0"/>
        <w:adjustRightInd w:val="0"/>
        <w:spacing w:after="0" w:line="240" w:lineRule="auto"/>
        <w:ind w:firstLine="708"/>
        <w:jc w:val="both"/>
        <w:rPr>
          <w:rFonts w:ascii="Times New Roman" w:hAnsi="Times New Roman"/>
          <w:sz w:val="26"/>
          <w:szCs w:val="26"/>
        </w:rPr>
      </w:pPr>
      <w:r w:rsidRPr="00763A44">
        <w:rPr>
          <w:rFonts w:ascii="Times New Roman" w:hAnsi="Times New Roman"/>
          <w:sz w:val="26"/>
          <w:szCs w:val="26"/>
          <w:lang w:val="ru"/>
        </w:rPr>
        <w:t>1.1.</w:t>
      </w:r>
      <w:r w:rsidR="001A4BE5">
        <w:rPr>
          <w:rFonts w:ascii="Times New Roman" w:hAnsi="Times New Roman"/>
          <w:sz w:val="26"/>
          <w:szCs w:val="26"/>
        </w:rPr>
        <w:t xml:space="preserve"> Программу изложить в редакции согласно приложению к настоящему постановлению.</w:t>
      </w:r>
    </w:p>
    <w:p w:rsidR="00F412F0" w:rsidRDefault="00F412F0" w:rsidP="00F412F0">
      <w:pPr>
        <w:autoSpaceDE w:val="0"/>
        <w:autoSpaceDN w:val="0"/>
        <w:adjustRightInd w:val="0"/>
        <w:spacing w:after="0" w:line="240" w:lineRule="auto"/>
        <w:ind w:firstLine="709"/>
        <w:jc w:val="both"/>
        <w:rPr>
          <w:rFonts w:ascii="Times New Roman" w:hAnsi="Times New Roman"/>
          <w:color w:val="000000"/>
          <w:sz w:val="26"/>
          <w:szCs w:val="26"/>
        </w:rPr>
      </w:pPr>
      <w:r w:rsidRPr="00763A44">
        <w:rPr>
          <w:rFonts w:ascii="Times New Roman" w:hAnsi="Times New Roman"/>
          <w:color w:val="000000"/>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1A4BE5" w:rsidRPr="00763A44" w:rsidRDefault="001A4BE5" w:rsidP="00F412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color w:val="000000"/>
          <w:sz w:val="26"/>
          <w:szCs w:val="26"/>
        </w:rPr>
        <w:t>3. Настоящее постановление вступает в силу с 01.01.202</w:t>
      </w:r>
      <w:r w:rsidR="00F125A6">
        <w:rPr>
          <w:rFonts w:ascii="Times New Roman" w:hAnsi="Times New Roman"/>
          <w:color w:val="000000"/>
          <w:sz w:val="26"/>
          <w:szCs w:val="26"/>
        </w:rPr>
        <w:t>6</w:t>
      </w:r>
      <w:r>
        <w:rPr>
          <w:rFonts w:ascii="Times New Roman" w:hAnsi="Times New Roman"/>
          <w:color w:val="000000"/>
          <w:sz w:val="26"/>
          <w:szCs w:val="26"/>
        </w:rPr>
        <w:t>.</w:t>
      </w:r>
    </w:p>
    <w:p w:rsidR="00F412F0" w:rsidRPr="00763A44" w:rsidRDefault="00F412F0" w:rsidP="00F412F0">
      <w:pPr>
        <w:autoSpaceDE w:val="0"/>
        <w:autoSpaceDN w:val="0"/>
        <w:adjustRightInd w:val="0"/>
        <w:spacing w:after="0" w:line="240" w:lineRule="auto"/>
        <w:ind w:firstLine="709"/>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p>
    <w:p w:rsidR="00F412F0" w:rsidRDefault="00F412F0" w:rsidP="00F412F0">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 xml:space="preserve">Глава города Норильска </w:t>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t xml:space="preserve">                        Д.В. Карасев</w:t>
      </w: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412F0">
      <w:pPr>
        <w:autoSpaceDE w:val="0"/>
        <w:autoSpaceDN w:val="0"/>
        <w:adjustRightInd w:val="0"/>
        <w:spacing w:after="0" w:line="240" w:lineRule="auto"/>
        <w:jc w:val="both"/>
        <w:rPr>
          <w:rFonts w:ascii="Times New Roman" w:hAnsi="Times New Roman"/>
          <w:sz w:val="26"/>
          <w:szCs w:val="26"/>
        </w:rPr>
      </w:pPr>
    </w:p>
    <w:p w:rsidR="00FC3F50" w:rsidRDefault="00FC3F50" w:rsidP="00FC3F50">
      <w:pPr>
        <w:tabs>
          <w:tab w:val="left" w:pos="8787"/>
        </w:tabs>
        <w:spacing w:after="0" w:line="240" w:lineRule="auto"/>
        <w:jc w:val="center"/>
        <w:rPr>
          <w:rFonts w:ascii="Times New Roman" w:hAnsi="Times New Roman"/>
          <w:sz w:val="24"/>
          <w:szCs w:val="24"/>
        </w:rPr>
      </w:pPr>
    </w:p>
    <w:p w:rsidR="00FC3F50" w:rsidRDefault="00FC3F50" w:rsidP="00FC3F50">
      <w:pPr>
        <w:tabs>
          <w:tab w:val="left" w:pos="8787"/>
        </w:tabs>
        <w:spacing w:after="0" w:line="240" w:lineRule="auto"/>
        <w:jc w:val="center"/>
        <w:rPr>
          <w:rFonts w:ascii="Times New Roman" w:hAnsi="Times New Roman"/>
          <w:sz w:val="24"/>
          <w:szCs w:val="24"/>
        </w:rPr>
      </w:pPr>
    </w:p>
    <w:p w:rsidR="00C274D3" w:rsidRDefault="00C274D3" w:rsidP="00FC3F50">
      <w:pPr>
        <w:tabs>
          <w:tab w:val="left" w:pos="8787"/>
        </w:tabs>
        <w:spacing w:after="0" w:line="240" w:lineRule="auto"/>
        <w:jc w:val="center"/>
        <w:rPr>
          <w:rFonts w:ascii="Times New Roman" w:hAnsi="Times New Roman"/>
          <w:sz w:val="24"/>
          <w:szCs w:val="24"/>
        </w:rPr>
      </w:pPr>
    </w:p>
    <w:p w:rsidR="008F55D7" w:rsidRPr="00B454F2" w:rsidRDefault="008F55D7" w:rsidP="008F55D7">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lastRenderedPageBreak/>
        <w:t xml:space="preserve">Приложение к постановлению </w:t>
      </w:r>
    </w:p>
    <w:p w:rsidR="008F55D7" w:rsidRPr="00B454F2" w:rsidRDefault="008F55D7" w:rsidP="008F55D7">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8F55D7" w:rsidRPr="00B454F2" w:rsidRDefault="008F55D7" w:rsidP="008F55D7">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Pr>
          <w:rFonts w:ascii="Times New Roman" w:hAnsi="Times New Roman"/>
          <w:sz w:val="26"/>
          <w:szCs w:val="26"/>
        </w:rPr>
        <w:t>______2025 № ______</w:t>
      </w:r>
    </w:p>
    <w:p w:rsidR="008F55D7" w:rsidRPr="00B454F2" w:rsidRDefault="008F55D7" w:rsidP="008F55D7">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8F55D7" w:rsidRPr="00B454F2" w:rsidRDefault="008F55D7" w:rsidP="008F55D7">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rsidR="008F55D7" w:rsidRPr="00B454F2" w:rsidRDefault="008F55D7" w:rsidP="008F55D7">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rsidR="008F55D7" w:rsidRPr="00B454F2" w:rsidRDefault="008F55D7" w:rsidP="008F55D7">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8F55D7" w:rsidRPr="00B454F2" w:rsidRDefault="008F55D7" w:rsidP="008F55D7">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rsidR="008F55D7" w:rsidRPr="00B454F2" w:rsidRDefault="008F55D7" w:rsidP="008F55D7">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rsidR="008F55D7" w:rsidRPr="00B454F2" w:rsidRDefault="008F55D7" w:rsidP="008F55D7">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rsidR="008F55D7" w:rsidRPr="00B454F2" w:rsidRDefault="008F55D7" w:rsidP="008F55D7">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8F55D7" w:rsidRPr="00B454F2" w:rsidRDefault="008F55D7" w:rsidP="008F55D7">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8F55D7" w:rsidRPr="00B454F2" w:rsidTr="00E96BEA">
        <w:tc>
          <w:tcPr>
            <w:tcW w:w="2689" w:type="dxa"/>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8F55D7" w:rsidRPr="00B454F2" w:rsidRDefault="008F55D7" w:rsidP="00E96BEA">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8F55D7" w:rsidRPr="00B454F2" w:rsidTr="00E96BEA">
        <w:tc>
          <w:tcPr>
            <w:tcW w:w="2689" w:type="dxa"/>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8F55D7" w:rsidRPr="00B454F2" w:rsidTr="00E96BEA">
        <w:tc>
          <w:tcPr>
            <w:tcW w:w="2689" w:type="dxa"/>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8F55D7" w:rsidRPr="00B454F2" w:rsidTr="00E96BEA">
        <w:tc>
          <w:tcPr>
            <w:tcW w:w="2689" w:type="dxa"/>
            <w:tcBorders>
              <w:bottom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w:t>
            </w:r>
            <w:r>
              <w:rPr>
                <w:rFonts w:ascii="Times New Roman" w:hAnsi="Times New Roman"/>
                <w:sz w:val="26"/>
                <w:szCs w:val="26"/>
              </w:rPr>
              <w:t xml:space="preserve"> Администрации города Норильска;</w:t>
            </w:r>
            <w:r w:rsidRPr="00B454F2">
              <w:rPr>
                <w:rFonts w:ascii="Times New Roman" w:hAnsi="Times New Roman"/>
                <w:sz w:val="26"/>
                <w:szCs w:val="26"/>
              </w:rPr>
              <w:t xml:space="preserve"> муниципальное казенное учреждение «Управление социальной политики» (далее – МКУ «Управление социальной политики»))</w:t>
            </w:r>
          </w:p>
        </w:tc>
      </w:tr>
      <w:tr w:rsidR="008F55D7" w:rsidRPr="00B454F2" w:rsidTr="00E96BEA">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w:t>
            </w:r>
            <w:r>
              <w:rPr>
                <w:rFonts w:ascii="Times New Roman" w:hAnsi="Times New Roman"/>
                <w:sz w:val="26"/>
                <w:szCs w:val="26"/>
              </w:rPr>
              <w:t xml:space="preserve"> отдела министерства внутренних дел  России по городу Норильску</w:t>
            </w:r>
            <w:r w:rsidRPr="00B454F2">
              <w:rPr>
                <w:rFonts w:ascii="Times New Roman" w:hAnsi="Times New Roman"/>
                <w:sz w:val="26"/>
                <w:szCs w:val="26"/>
              </w:rPr>
              <w:t xml:space="preserve"> профессиональными кадрами путем привлечения (трудоустройства) специалистов, </w:t>
            </w:r>
            <w:r w:rsidRPr="00B454F2">
              <w:rPr>
                <w:rFonts w:ascii="Times New Roman" w:hAnsi="Times New Roman"/>
                <w:sz w:val="26"/>
                <w:szCs w:val="26"/>
              </w:rPr>
              <w:lastRenderedPageBreak/>
              <w:t>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8F55D7" w:rsidRPr="00B454F2" w:rsidTr="00E96BEA">
        <w:trPr>
          <w:trHeight w:val="2010"/>
        </w:trPr>
        <w:tc>
          <w:tcPr>
            <w:tcW w:w="2689" w:type="dxa"/>
            <w:tcBorders>
              <w:top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8F55D7" w:rsidRPr="00B454F2" w:rsidTr="00E96BEA">
        <w:tblPrEx>
          <w:tblBorders>
            <w:insideH w:val="nil"/>
          </w:tblBorders>
        </w:tblPrEx>
        <w:tc>
          <w:tcPr>
            <w:tcW w:w="2689" w:type="dxa"/>
            <w:tcBorders>
              <w:bottom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w:t>
            </w:r>
            <w:r>
              <w:rPr>
                <w:rFonts w:ascii="Times New Roman" w:hAnsi="Times New Roman"/>
                <w:sz w:val="26"/>
                <w:szCs w:val="26"/>
              </w:rPr>
              <w:t>8</w:t>
            </w:r>
            <w:r w:rsidRPr="00B454F2">
              <w:rPr>
                <w:rFonts w:ascii="Times New Roman" w:hAnsi="Times New Roman"/>
                <w:sz w:val="26"/>
                <w:szCs w:val="26"/>
              </w:rPr>
              <w:t xml:space="preserve"> годы</w:t>
            </w:r>
          </w:p>
        </w:tc>
      </w:tr>
      <w:tr w:rsidR="008F55D7" w:rsidRPr="00B454F2" w:rsidTr="00E96BEA">
        <w:tblPrEx>
          <w:tblBorders>
            <w:insideH w:val="nil"/>
          </w:tblBorders>
        </w:tblPrEx>
        <w:trPr>
          <w:trHeight w:val="314"/>
        </w:trPr>
        <w:tc>
          <w:tcPr>
            <w:tcW w:w="2689" w:type="dxa"/>
            <w:tcBorders>
              <w:top w:val="single" w:sz="4" w:space="0" w:color="auto"/>
              <w:bottom w:val="nil"/>
            </w:tcBorders>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Объем финансирования по МП, всего: </w:t>
            </w:r>
            <w:r>
              <w:rPr>
                <w:rFonts w:ascii="Times New Roman" w:hAnsi="Times New Roman"/>
                <w:sz w:val="26"/>
                <w:szCs w:val="26"/>
              </w:rPr>
              <w:t>752 208,0</w:t>
            </w:r>
            <w:r w:rsidRPr="00D53DDC">
              <w:rPr>
                <w:rFonts w:ascii="Times New Roman" w:hAnsi="Times New Roman"/>
                <w:sz w:val="26"/>
                <w:szCs w:val="26"/>
              </w:rPr>
              <w:t xml:space="preserve"> тыс. руб., </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в том числе по годам реализации: </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2017 – 2024 год: местный бюджет – 436 354,8 тыс. руб.;</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2025 год: местный бюджет – 10</w:t>
            </w:r>
            <w:r>
              <w:rPr>
                <w:rFonts w:ascii="Times New Roman" w:hAnsi="Times New Roman"/>
                <w:sz w:val="26"/>
                <w:szCs w:val="26"/>
              </w:rPr>
              <w:t>5</w:t>
            </w:r>
            <w:r w:rsidRPr="00D53DDC">
              <w:rPr>
                <w:rFonts w:ascii="Times New Roman" w:hAnsi="Times New Roman"/>
                <w:sz w:val="26"/>
                <w:szCs w:val="26"/>
              </w:rPr>
              <w:t xml:space="preserve"> 853,2 тыс. руб.;</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2026 год: местный бюджет – 70 000,0 тыс. руб.;</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2027 год: местный бюджет – 70 000,0 тыс. руб.;</w:t>
            </w:r>
          </w:p>
          <w:p w:rsidR="008F55D7" w:rsidRPr="00D53DDC" w:rsidRDefault="008F55D7" w:rsidP="00E96BEA">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2028 год: местный бюджет – 70 000,0 тыс. руб.</w:t>
            </w:r>
          </w:p>
        </w:tc>
      </w:tr>
      <w:tr w:rsidR="008F55D7" w:rsidRPr="00B454F2" w:rsidTr="00E96BEA">
        <w:tblPrEx>
          <w:tblBorders>
            <w:insideH w:val="nil"/>
          </w:tblBorders>
        </w:tblPrEx>
        <w:trPr>
          <w:trHeight w:val="455"/>
        </w:trPr>
        <w:tc>
          <w:tcPr>
            <w:tcW w:w="2689" w:type="dxa"/>
            <w:tcBorders>
              <w:top w:val="single" w:sz="4" w:space="0" w:color="auto"/>
              <w:bottom w:val="single" w:sz="4" w:space="0" w:color="auto"/>
            </w:tcBorders>
            <w:shd w:val="clear" w:color="auto" w:fill="auto"/>
          </w:tcPr>
          <w:p w:rsidR="008F55D7" w:rsidRPr="00B454F2" w:rsidRDefault="008F55D7" w:rsidP="00E96BEA">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8F55D7" w:rsidRPr="00DC1253" w:rsidRDefault="008F55D7" w:rsidP="00E96BEA">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За период с 2026 по </w:t>
            </w:r>
            <w:r w:rsidRPr="00DC1253">
              <w:rPr>
                <w:rFonts w:ascii="Times New Roman" w:eastAsiaTheme="minorHAnsi" w:hAnsi="Times New Roman"/>
                <w:sz w:val="26"/>
                <w:szCs w:val="26"/>
              </w:rPr>
              <w:t>2028 г</w:t>
            </w:r>
            <w:r>
              <w:rPr>
                <w:rFonts w:ascii="Times New Roman" w:eastAsiaTheme="minorHAnsi" w:hAnsi="Times New Roman"/>
                <w:sz w:val="26"/>
                <w:szCs w:val="26"/>
              </w:rPr>
              <w:t>од</w:t>
            </w:r>
            <w:r w:rsidRPr="00DC1253">
              <w:rPr>
                <w:rFonts w:ascii="Times New Roman" w:eastAsiaTheme="minorHAnsi" w:hAnsi="Times New Roman"/>
                <w:sz w:val="26"/>
                <w:szCs w:val="26"/>
              </w:rPr>
              <w:t xml:space="preserve"> планируется достичь следующих значений показателей:</w:t>
            </w:r>
          </w:p>
          <w:p w:rsidR="008F55D7" w:rsidRPr="00DC1253" w:rsidRDefault="008F55D7" w:rsidP="00E96BEA">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1. Количество привлеченных специалистов по отраслям </w:t>
            </w:r>
            <w:r>
              <w:rPr>
                <w:rFonts w:ascii="Times New Roman" w:eastAsiaTheme="minorHAnsi" w:hAnsi="Times New Roman"/>
                <w:sz w:val="26"/>
                <w:szCs w:val="26"/>
              </w:rPr>
              <w:t>– 10</w:t>
            </w:r>
            <w:r w:rsidRPr="00DC1253">
              <w:rPr>
                <w:rFonts w:ascii="Times New Roman" w:eastAsiaTheme="minorHAnsi" w:hAnsi="Times New Roman"/>
                <w:sz w:val="26"/>
                <w:szCs w:val="26"/>
              </w:rPr>
              <w:t>5 чел.</w:t>
            </w:r>
          </w:p>
          <w:p w:rsidR="008F55D7" w:rsidRPr="00DC1253" w:rsidRDefault="008F55D7" w:rsidP="00E96BEA">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2. Количество трудоустроенных специалистов по отраслям</w:t>
            </w:r>
            <w:r>
              <w:rPr>
                <w:rFonts w:ascii="Times New Roman" w:eastAsiaTheme="minorHAnsi" w:hAnsi="Times New Roman"/>
                <w:sz w:val="26"/>
                <w:szCs w:val="26"/>
              </w:rPr>
              <w:t xml:space="preserve"> – 10</w:t>
            </w:r>
            <w:r w:rsidRPr="00DC1253">
              <w:rPr>
                <w:rFonts w:ascii="Times New Roman" w:eastAsiaTheme="minorHAnsi" w:hAnsi="Times New Roman"/>
                <w:sz w:val="26"/>
                <w:szCs w:val="26"/>
              </w:rPr>
              <w:t>5 чел.</w:t>
            </w:r>
          </w:p>
          <w:p w:rsidR="008F55D7" w:rsidRPr="00DC1253" w:rsidRDefault="008F55D7" w:rsidP="00E96BEA">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3. Уровень закрытия потребности в специалистах по отраслям – </w:t>
            </w:r>
            <w:r>
              <w:rPr>
                <w:rFonts w:ascii="Times New Roman" w:eastAsiaTheme="minorHAnsi" w:hAnsi="Times New Roman"/>
                <w:sz w:val="26"/>
                <w:szCs w:val="26"/>
              </w:rPr>
              <w:t>14,8</w:t>
            </w:r>
            <w:r w:rsidRPr="00DC1253">
              <w:rPr>
                <w:rFonts w:ascii="Times New Roman" w:eastAsiaTheme="minorHAnsi" w:hAnsi="Times New Roman"/>
                <w:sz w:val="26"/>
                <w:szCs w:val="26"/>
              </w:rPr>
              <w:t xml:space="preserve"> %.</w:t>
            </w:r>
          </w:p>
          <w:p w:rsidR="008F55D7" w:rsidRPr="00DC1253" w:rsidRDefault="008F55D7" w:rsidP="00E96BEA">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8F55D7" w:rsidRPr="00DC1253" w:rsidRDefault="008F55D7" w:rsidP="00E96BEA">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8F55D7" w:rsidRPr="00DC1253" w:rsidRDefault="008F55D7" w:rsidP="00E96BEA">
            <w:pPr>
              <w:autoSpaceDE w:val="0"/>
              <w:autoSpaceDN w:val="0"/>
              <w:adjustRightInd w:val="0"/>
              <w:spacing w:after="0" w:line="240" w:lineRule="auto"/>
              <w:rPr>
                <w:rFonts w:ascii="Times New Roman" w:hAnsi="Times New Roman"/>
                <w:sz w:val="26"/>
                <w:szCs w:val="26"/>
              </w:rPr>
            </w:pPr>
            <w:r w:rsidRPr="00DC1253">
              <w:rPr>
                <w:rFonts w:ascii="Times New Roman" w:eastAsiaTheme="minorHAnsi" w:hAnsi="Times New Roman"/>
                <w:sz w:val="26"/>
                <w:szCs w:val="26"/>
              </w:rPr>
              <w:t xml:space="preserve">6. Удельный вес граждан, получивших компенсацию расходов на оплату найма жилых помещений, расположенных на территории муниципального </w:t>
            </w:r>
            <w:r w:rsidRPr="00DC1253">
              <w:rPr>
                <w:rFonts w:ascii="Times New Roman" w:eastAsiaTheme="minorHAnsi" w:hAnsi="Times New Roman"/>
                <w:sz w:val="26"/>
                <w:szCs w:val="26"/>
              </w:rPr>
              <w:lastRenderedPageBreak/>
              <w:t>образования город Норильск, в общей численности</w:t>
            </w:r>
            <w:r>
              <w:rPr>
                <w:rFonts w:ascii="Times New Roman" w:eastAsiaTheme="minorHAnsi" w:hAnsi="Times New Roman"/>
                <w:sz w:val="26"/>
                <w:szCs w:val="26"/>
              </w:rPr>
              <w:t xml:space="preserve"> граждан, имеющих на нее право </w:t>
            </w:r>
            <w:r w:rsidRPr="00DC1253">
              <w:rPr>
                <w:rFonts w:ascii="Times New Roman" w:eastAsiaTheme="minorHAnsi" w:hAnsi="Times New Roman"/>
                <w:sz w:val="26"/>
                <w:szCs w:val="26"/>
              </w:rPr>
              <w:t>–</w:t>
            </w:r>
            <w:r>
              <w:rPr>
                <w:rFonts w:ascii="Times New Roman" w:eastAsiaTheme="minorHAnsi" w:hAnsi="Times New Roman"/>
                <w:sz w:val="26"/>
                <w:szCs w:val="26"/>
              </w:rPr>
              <w:t xml:space="preserve"> </w:t>
            </w:r>
            <w:r w:rsidRPr="00DC1253">
              <w:rPr>
                <w:rFonts w:ascii="Times New Roman" w:eastAsiaTheme="minorHAnsi" w:hAnsi="Times New Roman"/>
                <w:sz w:val="26"/>
                <w:szCs w:val="26"/>
              </w:rPr>
              <w:t>100%</w:t>
            </w:r>
          </w:p>
        </w:tc>
      </w:tr>
    </w:tbl>
    <w:p w:rsidR="008F55D7" w:rsidRDefault="008F55D7" w:rsidP="00FC3F50">
      <w:pPr>
        <w:tabs>
          <w:tab w:val="left" w:pos="8787"/>
        </w:tabs>
        <w:spacing w:after="0" w:line="240" w:lineRule="auto"/>
        <w:jc w:val="center"/>
        <w:rPr>
          <w:rFonts w:ascii="Times New Roman" w:hAnsi="Times New Roman"/>
          <w:sz w:val="24"/>
          <w:szCs w:val="24"/>
        </w:rPr>
      </w:pPr>
      <w:bookmarkStart w:id="0" w:name="_GoBack"/>
      <w:bookmarkEnd w:id="0"/>
    </w:p>
    <w:sectPr w:rsidR="008F55D7" w:rsidSect="00C274D3">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D66"/>
    <w:rsid w:val="00035F80"/>
    <w:rsid w:val="000C14AC"/>
    <w:rsid w:val="00156A42"/>
    <w:rsid w:val="001A4BE5"/>
    <w:rsid w:val="001B4910"/>
    <w:rsid w:val="001B6EE3"/>
    <w:rsid w:val="0029454C"/>
    <w:rsid w:val="002F38D8"/>
    <w:rsid w:val="00320243"/>
    <w:rsid w:val="00336C26"/>
    <w:rsid w:val="003464E3"/>
    <w:rsid w:val="004337AB"/>
    <w:rsid w:val="004817A5"/>
    <w:rsid w:val="004C2EED"/>
    <w:rsid w:val="005824CB"/>
    <w:rsid w:val="00603D5B"/>
    <w:rsid w:val="006A10DE"/>
    <w:rsid w:val="006C2EF1"/>
    <w:rsid w:val="007036FC"/>
    <w:rsid w:val="00722A8A"/>
    <w:rsid w:val="007C3D58"/>
    <w:rsid w:val="00850EEE"/>
    <w:rsid w:val="008F55D7"/>
    <w:rsid w:val="0094694A"/>
    <w:rsid w:val="009E0B86"/>
    <w:rsid w:val="009E1098"/>
    <w:rsid w:val="00A80410"/>
    <w:rsid w:val="00AA3AFC"/>
    <w:rsid w:val="00AC6623"/>
    <w:rsid w:val="00B32496"/>
    <w:rsid w:val="00B45DEF"/>
    <w:rsid w:val="00B91B19"/>
    <w:rsid w:val="00BB0D66"/>
    <w:rsid w:val="00BC0C62"/>
    <w:rsid w:val="00BF4077"/>
    <w:rsid w:val="00C274D3"/>
    <w:rsid w:val="00CA4DE9"/>
    <w:rsid w:val="00CE68F0"/>
    <w:rsid w:val="00D44D16"/>
    <w:rsid w:val="00E53475"/>
    <w:rsid w:val="00ED08A5"/>
    <w:rsid w:val="00F125A6"/>
    <w:rsid w:val="00F12635"/>
    <w:rsid w:val="00F22E51"/>
    <w:rsid w:val="00F412F0"/>
    <w:rsid w:val="00FC3F50"/>
    <w:rsid w:val="00FE0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3D602-08B2-427C-A747-F8E4E4A2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2F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412F0"/>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customStyle="1" w:styleId="ConsPlusNonformat">
    <w:name w:val="ConsPlusNonformat"/>
    <w:rsid w:val="00F412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F412F0"/>
    <w:rPr>
      <w:rFonts w:ascii="Times New Roman" w:eastAsia="Calibri" w:hAnsi="Times New Roman" w:cs="Times New Roman"/>
      <w:sz w:val="26"/>
      <w:szCs w:val="26"/>
      <w:lang w:eastAsia="ru-RU"/>
    </w:rPr>
  </w:style>
  <w:style w:type="paragraph" w:styleId="a3">
    <w:name w:val="Balloon Text"/>
    <w:basedOn w:val="a"/>
    <w:link w:val="a4"/>
    <w:uiPriority w:val="99"/>
    <w:semiHidden/>
    <w:unhideWhenUsed/>
    <w:rsid w:val="00B91B1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1B19"/>
    <w:rPr>
      <w:rFonts w:ascii="Segoe UI" w:eastAsia="Times New Roman" w:hAnsi="Segoe UI" w:cs="Segoe UI"/>
      <w:sz w:val="18"/>
      <w:szCs w:val="18"/>
      <w:lang w:eastAsia="ru-RU"/>
    </w:rPr>
  </w:style>
  <w:style w:type="character" w:customStyle="1" w:styleId="a5">
    <w:name w:val="Гипертекстовая ссылка"/>
    <w:basedOn w:val="a0"/>
    <w:uiPriority w:val="99"/>
    <w:rsid w:val="006C2EF1"/>
    <w:rPr>
      <w:rFonts w:ascii="Times New Roman" w:hAnsi="Times New Roman" w:cs="Times New Roman" w:hint="default"/>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08030">
      <w:bodyDiv w:val="1"/>
      <w:marLeft w:val="0"/>
      <w:marRight w:val="0"/>
      <w:marTop w:val="0"/>
      <w:marBottom w:val="0"/>
      <w:divBdr>
        <w:top w:val="none" w:sz="0" w:space="0" w:color="auto"/>
        <w:left w:val="none" w:sz="0" w:space="0" w:color="auto"/>
        <w:bottom w:val="none" w:sz="0" w:space="0" w:color="auto"/>
        <w:right w:val="none" w:sz="0" w:space="0" w:color="auto"/>
      </w:divBdr>
    </w:div>
    <w:div w:id="133210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8553799.0/" TargetMode="External"/><Relationship Id="rId5" Type="http://schemas.openxmlformats.org/officeDocument/2006/relationships/hyperlink" Target="garantf1://12012604.179/"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851</Words>
  <Characters>4853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Юшкова Дарья Андреевна</dc:creator>
  <cp:keywords/>
  <dc:description/>
  <cp:lastModifiedBy>Морозова Ольга Ивановна</cp:lastModifiedBy>
  <cp:revision>32</cp:revision>
  <cp:lastPrinted>2025-11-13T07:59:00Z</cp:lastPrinted>
  <dcterms:created xsi:type="dcterms:W3CDTF">2023-09-04T09:59:00Z</dcterms:created>
  <dcterms:modified xsi:type="dcterms:W3CDTF">2025-11-14T04:23:00Z</dcterms:modified>
</cp:coreProperties>
</file>